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18" w:rsidRPr="00191E18" w:rsidRDefault="00191E18" w:rsidP="001A4B56">
      <w:pPr>
        <w:pBdr>
          <w:bottom w:val="single" w:sz="12" w:space="11" w:color="EAEBEB"/>
        </w:pBdr>
        <w:shd w:val="clear" w:color="auto" w:fill="FFFFFF"/>
        <w:tabs>
          <w:tab w:val="left" w:pos="142"/>
        </w:tabs>
        <w:spacing w:after="450" w:line="240" w:lineRule="auto"/>
        <w:outlineLvl w:val="0"/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</w:pPr>
      <w:bookmarkStart w:id="0" w:name="_GoBack"/>
      <w:r w:rsidRPr="00191E18">
        <w:rPr>
          <w:rFonts w:ascii="Arial" w:eastAsia="Times New Roman" w:hAnsi="Arial" w:cs="Arial"/>
          <w:b/>
          <w:bCs/>
          <w:color w:val="0B77BF"/>
          <w:kern w:val="36"/>
          <w:sz w:val="48"/>
          <w:szCs w:val="48"/>
          <w:lang w:eastAsia="ru-RU"/>
        </w:rPr>
        <w:t>31 МАЯ 2019 ГОДА ВСЕМИРНЫЙ ДЕНЬ БЕЗ ТАБАКА</w:t>
      </w:r>
    </w:p>
    <w:p w:rsidR="00191E18" w:rsidRPr="00191E18" w:rsidRDefault="00191E18" w:rsidP="001A4B56">
      <w:pPr>
        <w:shd w:val="clear" w:color="auto" w:fill="FFFFFF"/>
        <w:tabs>
          <w:tab w:val="left" w:pos="142"/>
        </w:tabs>
        <w:spacing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Каждый год 31 мая Всемирная организация здравоохранения (ВОЗ) и ее партнеры по всему миру отмечают Всемирный день без табака. Ежегодная кампания служит поводом для широкого информирования о вредных и смертельных последствиях употребления табака и пассивного курения, а также содействия сокращению употребления табака в любой форме.</w:t>
      </w:r>
    </w:p>
    <w:p w:rsidR="00191E18" w:rsidRPr="00191E18" w:rsidRDefault="00191E18" w:rsidP="001A4B56">
      <w:pPr>
        <w:shd w:val="clear" w:color="auto" w:fill="FFFFFF"/>
        <w:tabs>
          <w:tab w:val="left" w:pos="142"/>
        </w:tabs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Тема Всемирного дня без табака 2019 г.: «Табак и здоровье легких». Кампания призвана повысить осведомленность:</w:t>
      </w:r>
    </w:p>
    <w:p w:rsidR="00191E18" w:rsidRPr="00191E18" w:rsidRDefault="00191E18" w:rsidP="001A4B56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 пагубных последствиях употребления табака для легких человека, от рака до хронических респираторных заболеваний;</w:t>
      </w:r>
    </w:p>
    <w:p w:rsidR="00191E18" w:rsidRPr="00191E18" w:rsidRDefault="00191E18" w:rsidP="001A4B56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важнейшей роли легких для здоровья и благополучия каждого человека.</w:t>
      </w:r>
    </w:p>
    <w:p w:rsidR="00191E18" w:rsidRPr="00191E18" w:rsidRDefault="00191E18" w:rsidP="001A4B56">
      <w:pPr>
        <w:shd w:val="clear" w:color="auto" w:fill="FFFFFF"/>
        <w:tabs>
          <w:tab w:val="left" w:pos="142"/>
        </w:tabs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Еще одна задача кампании </w:t>
      </w: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– 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призвать заинтересованные стороны из различных секторов к практическим действиям, убедить их в необходимости эффективных мер по сокращению употребления табака и привлечь к борьбе за победу над табаком.</w:t>
      </w:r>
    </w:p>
    <w:bookmarkEnd w:id="0"/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Как табак угрожает здоровью легких людей по всему миру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Особое внимание во Всемирный день без табака 2019 г. будет уделено многообразию негативных последствий воздействия табака для здоровья человека во всем мире. 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К ним относятся: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Рак легких.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</w:t>
      </w:r>
      <w:proofErr w:type="spell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Табакокурение</w:t>
      </w:r>
      <w:proofErr w:type="spell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является ведущей причиной развития рака легких, и на его долю приходится более двух третей случаев смерти от этой болезни в мире. Воздействие вторичного табачного дыма в домашней обстановке и на работе также повышает риск рака легких. Отказ от курения может снизить риск заболевания раком легких: через 10 лет после прекращения курения риск развития рака легких сокращается примерно </w:t>
      </w:r>
      <w:proofErr w:type="gram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 половину по</w:t>
      </w:r>
      <w:proofErr w:type="gram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сравнению с риском для курильщика.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Хронические респираторные заболевания.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 Курение табака является ведущей причиной хронической </w:t>
      </w:r>
      <w:proofErr w:type="spell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обструктивной</w:t>
      </w:r>
      <w:proofErr w:type="spell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болезни легких (ХОБЛ) — заболевания, при котором накопление гнойной слизи в легких вызывает болезненный кашель и мучительное затруднение дыхания.  Риск развития ХОБЛ особенно высок среди лиц, начинающих курить в молодом возрасте, поскольку табачный дым значительно замедляет развитие легких. Табак также усугубляет астму, которая ограничивает активность и способствует утрате трудоспособности. Скорейшее прекращение курения </w:t>
      </w: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–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наиболее эффективный способ замедлить развитие ХОБЛ и облегчить симптомы астмы.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lastRenderedPageBreak/>
        <w:t>Последствия на различных этапах жизни.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У младенцев, подвергшихся внутриутробному воздействию токсинов табачного дыма в результате курения матери или ее контакта с вторичным табачным дымом, нередко наблюдается замедление роста и функционального развития легких. Детям младшего возраста, подвергающимся воздействию вторичного табачного дыма, угрожают возникновение и обострение астмы, пневмонии и бронхита, а также частые инфекции нижних дыхательных путей.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Согласно оценкам, от инфекций нижних дыхательных путей, вызванных пассивным курением, в мире умирают 165 000 детей, не достигших 5 лет. Те, кто доживают до взрослого возраста, продолжают ощущать воздействие вторичного табачного дыма на свое здоровье, поскольку частые инфекции нижних дыхательных путей в раннем детстве значительно повышают риск развития ХОБЛ во взрослом возрасте.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Туберкулез.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 Туберкулез поражает легкие и ослабляет легочную функцию, которая еще больше страдает от курения табака. Химические компоненты табачного дыма могут провоцировать латентную инфекцию туберкулеза, которая имеется примерно у каждого четвертого человека. Активная форма туберкулеза, осложненная пагубным воздействием </w:t>
      </w:r>
      <w:proofErr w:type="spell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табакокурения</w:t>
      </w:r>
      <w:proofErr w:type="spell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на состояние легких, значительно повышает риск инвалидности и смерти от дыхательной недостаточности.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Загрязнение воздуха.</w:t>
      </w: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 Табачный дым представляет собой крайне опасную форму загрязнения воздуха: в нем содержится более 7 000 химических веществ, из которых 69 веще</w:t>
      </w:r>
      <w:proofErr w:type="gram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ств вх</w:t>
      </w:r>
      <w:proofErr w:type="gram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одят в число известных канцерогенов. Каким бы незаметным и лишенным запаха ни был табачный дым, он может задерживаться в воздухе в течение почти пяти часов, подвергая присутствующих риску развития рака легких, хронических респираторных заболеваний и снижения легочной функции. 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Цели кампании по случаю Всемирного дня без табака 2019 года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Наиболее действенной мерой по улучшению состояния легких является сокращение потребления табака и вдыхания вторичного табачного дыма. Однако в некоторых странах широкие слои населения, и особенно курильщики, мало знают о последствиях курения табака и пассивного курения для здоровья легких человека. Несмотря на убедительные доказательства того, что табак наносит вред здоровью легких, потенциальная эффективность мер против табака в плане улучшения здоровья легких до сих пор недооценивается.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Кампания по случаю Всемирного дня без табака 2019 г. призвана повысить осведомленность в следующих вопросах: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риски, связанные с курением табака и воздействием вторичного табачного дыма;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информация о конкретных опасностях </w:t>
      </w:r>
      <w:proofErr w:type="spell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табакокурения</w:t>
      </w:r>
      <w:proofErr w:type="spell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для здоровья легких;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глобальные масштабы смертности и заболеваемости от болезней легких, вызванных табаком, включая хронические респираторные заболевания и рак легких;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lastRenderedPageBreak/>
        <w:t>новые фактические данные о связи между курением табака и смертностью от туберкулеза;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последствия воздействия вторичного дыма для здоровья легких людей различного возраста; 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важная роль здоровья легких для достижения общего здоровья и благополучия;</w:t>
      </w:r>
    </w:p>
    <w:p w:rsidR="00191E18" w:rsidRPr="00191E18" w:rsidRDefault="00191E18" w:rsidP="00191E1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возможные действия и меры, которые могут быть приняты ключевыми сторонами, включая общественность и государственные органы, для уменьшения связанных с табаком рисков для здоровья легких.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Центральная тема «Табак и здоровье легких» имеет значение и для других глобальных процессов, включая международные усилия по борьбе с неинфекционными заболеваниями (НИЗ), туберкулезом и загрязнением воздуха в целях укрепления здоровья. Она служит поводом привлечь заинтересованные стороны из различных секторов и расширить возможности стран для более активного осуществления доказавших свою эффективность мер по борьбе против табака MPOWER, предусмотренных в Рамочной конвенции ВОЗ по борьбе против табака (РКБТ ВОЗ).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b/>
          <w:bCs/>
          <w:color w:val="535252"/>
          <w:sz w:val="24"/>
          <w:szCs w:val="24"/>
          <w:lang w:eastAsia="ru-RU"/>
        </w:rPr>
        <w:t>Призыв к действиям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Здоровье легких не обеспечивается исключительно отсутствием заболеваний, и табачный дым имеет серьезные последствия для здоровья легких курильщиков и некурящих людей во всем мире.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Для достижения Цели устойчивого развития (ЦУР), предусматривающей сокращение преждевременной смертности </w:t>
      </w:r>
      <w:proofErr w:type="gram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от</w:t>
      </w:r>
      <w:proofErr w:type="gram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</w:t>
      </w:r>
      <w:proofErr w:type="gram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НИЗ</w:t>
      </w:r>
      <w:proofErr w:type="gram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на одну треть к 2030 г., борьба против табака должна стать приоритетом для правительств и населения во всем мире.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Страны должны реагировать на табачную эпидемию путем полноценного осуществления РКБТ ВОЗ и максимально возможного внедрения мер MPOWER, что предполагает разработку, внедрение и </w:t>
      </w:r>
      <w:proofErr w:type="gramStart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контроль за</w:t>
      </w:r>
      <w:proofErr w:type="gramEnd"/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 xml:space="preserve"> соблюдением наиболее эффективных мер политики по борьбе против табака, призванных сокращать спрос на табак.</w:t>
      </w:r>
    </w:p>
    <w:p w:rsidR="00191E18" w:rsidRPr="00191E18" w:rsidRDefault="00191E18" w:rsidP="00191E1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191E18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Родители и другие представители общественности должны также принимать меры по укреплению собственного здоровья и здоровья своих детей, защищая их от вреда, причиняемого табаком.</w:t>
      </w:r>
    </w:p>
    <w:p w:rsidR="00AE4B1C" w:rsidRDefault="00AE4B1C"/>
    <w:sectPr w:rsidR="00AE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D0C"/>
    <w:multiLevelType w:val="multilevel"/>
    <w:tmpl w:val="6FB8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F0BB3"/>
    <w:multiLevelType w:val="multilevel"/>
    <w:tmpl w:val="F0F8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18"/>
    <w:rsid w:val="00191E18"/>
    <w:rsid w:val="001A4B56"/>
    <w:rsid w:val="00A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Алешкевич Наталья Анатольевна</dc:creator>
  <cp:lastModifiedBy>Алешкевич Наталья Анатольевна</cp:lastModifiedBy>
  <cp:revision>1</cp:revision>
  <dcterms:created xsi:type="dcterms:W3CDTF">2019-05-30T15:52:00Z</dcterms:created>
  <dcterms:modified xsi:type="dcterms:W3CDTF">2019-05-30T15:53:00Z</dcterms:modified>
</cp:coreProperties>
</file>